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2D00" w14:textId="77777777" w:rsidR="00921F3E" w:rsidRDefault="00114B36" w:rsidP="00114B36">
      <w:pPr>
        <w:spacing w:after="200" w:line="276" w:lineRule="auto"/>
        <w:jc w:val="center"/>
        <w:rPr>
          <w:rFonts w:ascii="Calibri" w:hAnsi="Calibri"/>
          <w:b/>
          <w:color w:val="0B70AA"/>
          <w:sz w:val="36"/>
          <w:szCs w:val="32"/>
        </w:rPr>
      </w:pPr>
      <w:r>
        <w:rPr>
          <w:rFonts w:ascii="Calibri" w:hAnsi="Calibri"/>
          <w:b/>
          <w:color w:val="0B70AA"/>
          <w:sz w:val="36"/>
          <w:szCs w:val="32"/>
        </w:rPr>
        <w:t xml:space="preserve">EMR HOSTING SPECIFICATION SUBSTANTIATION </w:t>
      </w:r>
    </w:p>
    <w:p w14:paraId="6DF57EF7" w14:textId="58B68103" w:rsidR="00114B36" w:rsidRPr="00BE2507" w:rsidRDefault="00114B36" w:rsidP="00114B36">
      <w:pPr>
        <w:spacing w:after="200" w:line="276" w:lineRule="auto"/>
        <w:jc w:val="center"/>
        <w:rPr>
          <w:rFonts w:ascii="Calibri" w:hAnsi="Calibri"/>
          <w:b/>
          <w:color w:val="0B70AA"/>
          <w:sz w:val="36"/>
          <w:szCs w:val="32"/>
        </w:rPr>
      </w:pPr>
      <w:r>
        <w:rPr>
          <w:rFonts w:ascii="Calibri" w:hAnsi="Calibri"/>
          <w:b/>
          <w:color w:val="0B70AA"/>
          <w:sz w:val="36"/>
          <w:szCs w:val="32"/>
        </w:rPr>
        <w:t>REQUIREMENTS</w:t>
      </w:r>
      <w:r w:rsidR="00921F3E">
        <w:rPr>
          <w:rFonts w:ascii="Calibri" w:hAnsi="Calibri"/>
          <w:b/>
          <w:color w:val="0B70AA"/>
          <w:sz w:val="36"/>
          <w:szCs w:val="32"/>
        </w:rPr>
        <w:t xml:space="preserve"> FOR INFOWAY CERTIFIED EMR OFFERINGS</w:t>
      </w:r>
    </w:p>
    <w:p w14:paraId="05F05A4F" w14:textId="148239B1" w:rsidR="00FD069F" w:rsidRDefault="00E04744" w:rsidP="00703449">
      <w:pPr>
        <w:widowControl w:val="0"/>
        <w:spacing w:before="120"/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EMR </w:t>
      </w:r>
      <w:r w:rsidR="00BC175E">
        <w:rPr>
          <w:rFonts w:ascii="Calibri" w:hAnsi="Calibri"/>
          <w:szCs w:val="22"/>
        </w:rPr>
        <w:t>v</w:t>
      </w:r>
      <w:r w:rsidR="00114B36" w:rsidRPr="00003BC7">
        <w:rPr>
          <w:rFonts w:ascii="Calibri" w:hAnsi="Calibri"/>
          <w:szCs w:val="22"/>
        </w:rPr>
        <w:t>endor</w:t>
      </w:r>
      <w:r>
        <w:rPr>
          <w:rFonts w:ascii="Calibri" w:hAnsi="Calibri"/>
          <w:szCs w:val="22"/>
        </w:rPr>
        <w:t xml:space="preserve">s </w:t>
      </w:r>
      <w:r w:rsidRPr="00E04744">
        <w:rPr>
          <w:rFonts w:ascii="Calibri" w:hAnsi="Calibri"/>
          <w:b/>
          <w:szCs w:val="22"/>
        </w:rPr>
        <w:t>MUST</w:t>
      </w:r>
      <w:r w:rsidR="00114B36" w:rsidRPr="00E04744">
        <w:rPr>
          <w:rFonts w:ascii="Calibri" w:hAnsi="Calibri"/>
          <w:b/>
          <w:szCs w:val="22"/>
        </w:rPr>
        <w:t xml:space="preserve"> </w:t>
      </w:r>
      <w:r w:rsidR="00114B36">
        <w:rPr>
          <w:rFonts w:ascii="Calibri" w:hAnsi="Calibri"/>
          <w:szCs w:val="22"/>
        </w:rPr>
        <w:t xml:space="preserve">submit </w:t>
      </w:r>
      <w:r w:rsidR="00114B36" w:rsidRPr="00E04744">
        <w:rPr>
          <w:rFonts w:ascii="Calibri" w:hAnsi="Calibri"/>
          <w:b/>
          <w:szCs w:val="22"/>
        </w:rPr>
        <w:t>ALL</w:t>
      </w:r>
      <w:r w:rsidR="00114B36">
        <w:rPr>
          <w:rFonts w:ascii="Calibri" w:hAnsi="Calibri"/>
          <w:szCs w:val="22"/>
        </w:rPr>
        <w:t xml:space="preserve"> the documentation</w:t>
      </w:r>
      <w:r>
        <w:rPr>
          <w:rFonts w:ascii="Calibri" w:hAnsi="Calibri"/>
          <w:szCs w:val="22"/>
        </w:rPr>
        <w:t xml:space="preserve"> </w:t>
      </w:r>
      <w:r w:rsidR="007227EC">
        <w:rPr>
          <w:rFonts w:ascii="Calibri" w:hAnsi="Calibri"/>
          <w:szCs w:val="22"/>
        </w:rPr>
        <w:t xml:space="preserve">as outlined in the </w:t>
      </w:r>
      <w:r w:rsidR="00FD069F">
        <w:rPr>
          <w:rFonts w:ascii="Calibri" w:hAnsi="Calibri"/>
          <w:szCs w:val="22"/>
        </w:rPr>
        <w:t xml:space="preserve">sections </w:t>
      </w:r>
      <w:r w:rsidR="007227EC">
        <w:rPr>
          <w:rFonts w:ascii="Calibri" w:hAnsi="Calibri"/>
          <w:szCs w:val="22"/>
        </w:rPr>
        <w:t xml:space="preserve">below </w:t>
      </w:r>
      <w:r>
        <w:rPr>
          <w:rFonts w:ascii="Calibri" w:hAnsi="Calibri"/>
          <w:szCs w:val="22"/>
        </w:rPr>
        <w:t>with their Application</w:t>
      </w:r>
      <w:r w:rsidR="007227EC">
        <w:rPr>
          <w:rFonts w:ascii="Calibri" w:hAnsi="Calibri"/>
          <w:szCs w:val="22"/>
        </w:rPr>
        <w:t xml:space="preserve"> for EMR Certification</w:t>
      </w:r>
      <w:r w:rsidR="00114B36">
        <w:rPr>
          <w:rFonts w:ascii="Calibri" w:hAnsi="Calibri"/>
          <w:szCs w:val="22"/>
        </w:rPr>
        <w:t xml:space="preserve">. </w:t>
      </w:r>
      <w:r w:rsidR="00FD069F">
        <w:rPr>
          <w:rFonts w:ascii="Calibri" w:hAnsi="Calibri"/>
          <w:szCs w:val="22"/>
        </w:rPr>
        <w:t xml:space="preserve"> </w:t>
      </w:r>
    </w:p>
    <w:p w14:paraId="07E9DEDF" w14:textId="77777777" w:rsidR="00FD069F" w:rsidRDefault="00FD069F" w:rsidP="00703449">
      <w:pPr>
        <w:tabs>
          <w:tab w:val="left" w:pos="0"/>
        </w:tabs>
        <w:ind w:left="720"/>
        <w:rPr>
          <w:rFonts w:ascii="Calibri" w:hAnsi="Calibri"/>
          <w:szCs w:val="22"/>
        </w:rPr>
      </w:pPr>
    </w:p>
    <w:p w14:paraId="0E06208F" w14:textId="3C058097" w:rsidR="00703449" w:rsidRDefault="00276EE0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The documenta</w:t>
      </w:r>
      <w:r w:rsidR="00001393">
        <w:rPr>
          <w:rFonts w:ascii="Calibri" w:hAnsi="Calibri"/>
          <w:szCs w:val="22"/>
        </w:rPr>
        <w:t xml:space="preserve">tion </w:t>
      </w:r>
      <w:r w:rsidR="00FD069F">
        <w:rPr>
          <w:rFonts w:ascii="Calibri" w:hAnsi="Calibri"/>
          <w:szCs w:val="22"/>
        </w:rPr>
        <w:t xml:space="preserve">requested </w:t>
      </w:r>
      <w:r w:rsidR="00001393">
        <w:rPr>
          <w:rFonts w:ascii="Calibri" w:hAnsi="Calibri"/>
          <w:szCs w:val="22"/>
        </w:rPr>
        <w:t>substantiate</w:t>
      </w:r>
      <w:r w:rsidR="00BC175E">
        <w:rPr>
          <w:rFonts w:ascii="Calibri" w:hAnsi="Calibri"/>
          <w:szCs w:val="22"/>
        </w:rPr>
        <w:t>s</w:t>
      </w:r>
      <w:r w:rsidR="00001393">
        <w:rPr>
          <w:rFonts w:ascii="Calibri" w:hAnsi="Calibri"/>
          <w:szCs w:val="22"/>
        </w:rPr>
        <w:t xml:space="preserve"> the EMR </w:t>
      </w:r>
      <w:r w:rsidR="00BC175E">
        <w:rPr>
          <w:rFonts w:ascii="Calibri" w:hAnsi="Calibri"/>
          <w:szCs w:val="22"/>
        </w:rPr>
        <w:t>o</w:t>
      </w:r>
      <w:r w:rsidR="00001393">
        <w:rPr>
          <w:rFonts w:ascii="Calibri" w:hAnsi="Calibri"/>
          <w:szCs w:val="22"/>
        </w:rPr>
        <w:t xml:space="preserve">ffering’s </w:t>
      </w:r>
      <w:r w:rsidR="004D4529">
        <w:rPr>
          <w:rFonts w:ascii="Calibri" w:hAnsi="Calibri"/>
          <w:szCs w:val="22"/>
        </w:rPr>
        <w:t>ability to meet</w:t>
      </w:r>
      <w:r w:rsidR="00001393">
        <w:rPr>
          <w:rFonts w:ascii="Calibri" w:hAnsi="Calibri"/>
          <w:szCs w:val="22"/>
        </w:rPr>
        <w:t xml:space="preserve"> the </w:t>
      </w:r>
      <w:r w:rsidR="008538F1" w:rsidRPr="008538F1">
        <w:rPr>
          <w:rFonts w:ascii="Calibri" w:hAnsi="Calibri"/>
          <w:b/>
          <w:szCs w:val="22"/>
        </w:rPr>
        <w:t>MANDATORY</w:t>
      </w:r>
      <w:r w:rsidR="008538F1">
        <w:rPr>
          <w:rFonts w:ascii="Calibri" w:hAnsi="Calibri"/>
          <w:szCs w:val="22"/>
        </w:rPr>
        <w:t xml:space="preserve"> </w:t>
      </w:r>
      <w:r w:rsidR="004D4529">
        <w:rPr>
          <w:rFonts w:ascii="Calibri" w:hAnsi="Calibri"/>
          <w:szCs w:val="22"/>
        </w:rPr>
        <w:t xml:space="preserve">requirements in the </w:t>
      </w:r>
      <w:r w:rsidR="00001393" w:rsidRPr="00001393">
        <w:rPr>
          <w:rFonts w:ascii="Calibri" w:hAnsi="Calibri"/>
          <w:b/>
          <w:szCs w:val="22"/>
        </w:rPr>
        <w:t xml:space="preserve">EMR Hosting </w:t>
      </w:r>
      <w:r w:rsidR="00A97FFE" w:rsidRPr="00001393">
        <w:rPr>
          <w:rFonts w:ascii="Calibri" w:hAnsi="Calibri"/>
          <w:b/>
          <w:szCs w:val="22"/>
        </w:rPr>
        <w:t>Specification</w:t>
      </w:r>
      <w:r w:rsidR="00703449">
        <w:rPr>
          <w:rFonts w:ascii="Calibri" w:hAnsi="Calibri"/>
          <w:b/>
          <w:szCs w:val="22"/>
        </w:rPr>
        <w:t xml:space="preserve"> </w:t>
      </w:r>
      <w:r w:rsidR="00703449">
        <w:rPr>
          <w:rFonts w:ascii="Calibri" w:hAnsi="Calibri"/>
          <w:szCs w:val="22"/>
        </w:rPr>
        <w:t xml:space="preserve">on the OntarioMD website under </w:t>
      </w:r>
      <w:r w:rsidR="00703449">
        <w:rPr>
          <w:rFonts w:ascii="Calibri" w:hAnsi="Calibri"/>
          <w:b/>
          <w:szCs w:val="22"/>
        </w:rPr>
        <w:t>Current EMR Specifications.</w:t>
      </w:r>
    </w:p>
    <w:p w14:paraId="4097AA18" w14:textId="77777777" w:rsidR="00703449" w:rsidRDefault="00703449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</w:p>
    <w:p w14:paraId="784C325D" w14:textId="2AE0D2DD" w:rsidR="00114B36" w:rsidRPr="00703449" w:rsidRDefault="00114B36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  <w:r w:rsidRPr="00A97FFE">
        <w:rPr>
          <w:rFonts w:ascii="Calibri" w:hAnsi="Calibri"/>
          <w:szCs w:val="22"/>
        </w:rPr>
        <w:t xml:space="preserve">Failure to submit any of the documents </w:t>
      </w:r>
      <w:r w:rsidR="008538F1">
        <w:rPr>
          <w:rFonts w:ascii="Calibri" w:hAnsi="Calibri"/>
          <w:szCs w:val="22"/>
        </w:rPr>
        <w:t>could</w:t>
      </w:r>
      <w:r w:rsidRPr="00A97FFE">
        <w:rPr>
          <w:rFonts w:ascii="Calibri" w:hAnsi="Calibri"/>
          <w:szCs w:val="22"/>
        </w:rPr>
        <w:t xml:space="preserve"> result in the Application </w:t>
      </w:r>
      <w:r w:rsidR="008538F1">
        <w:rPr>
          <w:rFonts w:ascii="Calibri" w:hAnsi="Calibri"/>
          <w:szCs w:val="22"/>
        </w:rPr>
        <w:t xml:space="preserve">for EMR Certification </w:t>
      </w:r>
      <w:r w:rsidRPr="00A97FFE">
        <w:rPr>
          <w:rFonts w:ascii="Calibri" w:hAnsi="Calibri"/>
          <w:szCs w:val="22"/>
        </w:rPr>
        <w:t xml:space="preserve">being </w:t>
      </w:r>
      <w:r w:rsidR="00BC175E">
        <w:rPr>
          <w:rFonts w:ascii="Calibri" w:hAnsi="Calibri"/>
          <w:szCs w:val="22"/>
        </w:rPr>
        <w:t>incomplete</w:t>
      </w:r>
      <w:r w:rsidRPr="00A97FFE">
        <w:rPr>
          <w:rFonts w:ascii="Calibri" w:hAnsi="Calibri"/>
          <w:szCs w:val="22"/>
        </w:rPr>
        <w:t xml:space="preserve">. </w:t>
      </w:r>
    </w:p>
    <w:p w14:paraId="2F6DCEB8" w14:textId="55220A9B" w:rsidR="00FD069F" w:rsidRPr="00921F3E" w:rsidRDefault="00921F3E" w:rsidP="00FD069F">
      <w:pPr>
        <w:widowControl w:val="0"/>
        <w:spacing w:before="120"/>
        <w:ind w:left="720"/>
        <w:rPr>
          <w:rFonts w:ascii="Calibri" w:hAnsi="Calibri"/>
          <w:b/>
          <w:sz w:val="24"/>
          <w:szCs w:val="22"/>
        </w:rPr>
      </w:pPr>
      <w:r w:rsidRPr="00921F3E">
        <w:rPr>
          <w:rFonts w:ascii="Calibri" w:hAnsi="Calibri"/>
          <w:b/>
          <w:sz w:val="24"/>
          <w:szCs w:val="22"/>
        </w:rPr>
        <w:t>Request to Share Documentation</w:t>
      </w:r>
    </w:p>
    <w:p w14:paraId="1338AA19" w14:textId="773C6B9B" w:rsidR="002F2B13" w:rsidRDefault="00FD069F" w:rsidP="00FD069F">
      <w:pPr>
        <w:widowControl w:val="0"/>
        <w:spacing w:before="120"/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EMR vendors </w:t>
      </w:r>
      <w:r w:rsidR="002F2B13">
        <w:rPr>
          <w:rFonts w:ascii="Calibri" w:hAnsi="Calibri"/>
          <w:szCs w:val="22"/>
        </w:rPr>
        <w:t>with EMR offerings certified by Canada Health Infoway</w:t>
      </w:r>
      <w:r w:rsidR="00921F3E">
        <w:rPr>
          <w:rFonts w:ascii="Calibri" w:hAnsi="Calibri"/>
          <w:szCs w:val="22"/>
        </w:rPr>
        <w:t xml:space="preserve"> (Infoway)</w:t>
      </w:r>
      <w:r w:rsidR="002F2B1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can request </w:t>
      </w:r>
      <w:r w:rsidR="002F2B13">
        <w:rPr>
          <w:rFonts w:ascii="Calibri" w:hAnsi="Calibri"/>
          <w:szCs w:val="22"/>
        </w:rPr>
        <w:t>to</w:t>
      </w:r>
      <w:r w:rsidR="005A531F">
        <w:rPr>
          <w:rFonts w:ascii="Calibri" w:hAnsi="Calibri"/>
          <w:szCs w:val="22"/>
        </w:rPr>
        <w:t xml:space="preserve"> have Infoway</w:t>
      </w:r>
      <w:r w:rsidR="002F2B13">
        <w:rPr>
          <w:rFonts w:ascii="Calibri" w:hAnsi="Calibri"/>
          <w:szCs w:val="22"/>
        </w:rPr>
        <w:t xml:space="preserve"> provide OntarioMD with the EMR vendors’ evidence documents. This greatly reduces </w:t>
      </w:r>
      <w:r w:rsidR="00921F3E">
        <w:rPr>
          <w:rFonts w:ascii="Calibri" w:hAnsi="Calibri"/>
          <w:szCs w:val="22"/>
        </w:rPr>
        <w:t xml:space="preserve">EMR </w:t>
      </w:r>
      <w:r w:rsidR="002F2B13">
        <w:rPr>
          <w:rFonts w:ascii="Calibri" w:hAnsi="Calibri"/>
          <w:szCs w:val="22"/>
        </w:rPr>
        <w:t>vendor time and effort to compile and submit the evidence documents required to asses</w:t>
      </w:r>
      <w:r w:rsidR="00921F3E">
        <w:rPr>
          <w:rFonts w:ascii="Calibri" w:hAnsi="Calibri"/>
          <w:szCs w:val="22"/>
        </w:rPr>
        <w:t>s</w:t>
      </w:r>
      <w:r w:rsidR="002F2B13">
        <w:rPr>
          <w:rFonts w:ascii="Calibri" w:hAnsi="Calibri"/>
          <w:szCs w:val="22"/>
        </w:rPr>
        <w:t xml:space="preserve"> if the EMR offering meets OntarioMD’s privacy and security requirements.</w:t>
      </w:r>
    </w:p>
    <w:p w14:paraId="02A2DD02" w14:textId="61A5DF82" w:rsidR="002F2B13" w:rsidRDefault="002F2B13" w:rsidP="00FD069F">
      <w:pPr>
        <w:widowControl w:val="0"/>
        <w:spacing w:before="120"/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By signing below</w:t>
      </w:r>
      <w:r w:rsidR="00921F3E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</w:t>
      </w:r>
      <w:r w:rsidRPr="002F2B13">
        <w:rPr>
          <w:rFonts w:ascii="Calibri" w:hAnsi="Calibri"/>
          <w:szCs w:val="22"/>
        </w:rPr>
        <w:t xml:space="preserve">EMR vendor </w:t>
      </w:r>
      <w:r>
        <w:rPr>
          <w:rFonts w:ascii="Calibri" w:hAnsi="Calibri"/>
          <w:szCs w:val="22"/>
        </w:rPr>
        <w:t>requests that Infoway provide copies of the evidence documents the EMR vendor previously submitted</w:t>
      </w:r>
      <w:r w:rsidR="00921F3E">
        <w:rPr>
          <w:rFonts w:ascii="Calibri" w:hAnsi="Calibri"/>
          <w:szCs w:val="22"/>
        </w:rPr>
        <w:t xml:space="preserve"> for</w:t>
      </w:r>
      <w:r>
        <w:rPr>
          <w:rFonts w:ascii="Calibri" w:hAnsi="Calibri"/>
          <w:szCs w:val="22"/>
        </w:rPr>
        <w:t xml:space="preserve"> Infoway certification of the EMR offering.</w:t>
      </w:r>
    </w:p>
    <w:p w14:paraId="30E0DB65" w14:textId="4677A101" w:rsidR="002F2B13" w:rsidRDefault="002F2B13" w:rsidP="00FD069F">
      <w:pPr>
        <w:widowControl w:val="0"/>
        <w:spacing w:before="120"/>
        <w:ind w:left="720"/>
        <w:rPr>
          <w:rFonts w:ascii="Calibri" w:hAnsi="Calibri"/>
          <w:szCs w:val="22"/>
        </w:rPr>
      </w:pPr>
    </w:p>
    <w:tbl>
      <w:tblPr>
        <w:tblW w:w="9427" w:type="dxa"/>
        <w:tblInd w:w="605" w:type="dxa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2010"/>
        <w:gridCol w:w="7417"/>
      </w:tblGrid>
      <w:tr w:rsidR="002F2B13" w:rsidRPr="001948CE" w14:paraId="09C10B74" w14:textId="77777777" w:rsidTr="002F2B13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201DF18A" w14:textId="77777777" w:rsidR="002F2B13" w:rsidRPr="00A54C9A" w:rsidRDefault="002F2B13" w:rsidP="002F2B13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Signature: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37C809F5" w14:textId="77777777" w:rsidR="002F2B13" w:rsidRDefault="002F2B13" w:rsidP="002F2B13">
            <w:pPr>
              <w:jc w:val="center"/>
            </w:pPr>
            <w:r>
              <w:t>_____________________________________________</w:t>
            </w:r>
          </w:p>
          <w:p w14:paraId="1032D925" w14:textId="77777777" w:rsidR="002F2B13" w:rsidRPr="00D57260" w:rsidRDefault="002F2B13" w:rsidP="002F2B13">
            <w:pPr>
              <w:jc w:val="center"/>
              <w:rPr>
                <w:sz w:val="18"/>
                <w:szCs w:val="18"/>
              </w:rPr>
            </w:pPr>
            <w:r w:rsidRPr="00D57260">
              <w:rPr>
                <w:i/>
                <w:sz w:val="18"/>
                <w:szCs w:val="18"/>
              </w:rPr>
              <w:t xml:space="preserve">I have authority to bind the </w:t>
            </w:r>
            <w:r>
              <w:rPr>
                <w:i/>
                <w:sz w:val="18"/>
                <w:szCs w:val="18"/>
              </w:rPr>
              <w:t>Vendor</w:t>
            </w:r>
          </w:p>
        </w:tc>
      </w:tr>
      <w:tr w:rsidR="002F2B13" w:rsidRPr="001948CE" w14:paraId="5883D047" w14:textId="77777777" w:rsidTr="002F2B13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4DE11EA8" w14:textId="77777777" w:rsidR="002F2B13" w:rsidRPr="00A54C9A" w:rsidRDefault="002F2B13" w:rsidP="002F2B13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Name: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5061F1BD" w14:textId="77777777" w:rsidR="002F2B13" w:rsidRPr="001948CE" w:rsidRDefault="002F2B13" w:rsidP="002F2B13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2F2B13" w:rsidRPr="001948CE" w14:paraId="48CB18BE" w14:textId="77777777" w:rsidTr="002F2B13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53DA0DDB" w14:textId="77777777" w:rsidR="002F2B13" w:rsidRPr="00A54C9A" w:rsidRDefault="002F2B13" w:rsidP="002F2B13">
            <w:pPr>
              <w:rPr>
                <w:rFonts w:ascii="Arial Bold" w:hAnsi="Arial Bold"/>
                <w:b/>
                <w:smallCaps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Title</w:t>
            </w:r>
            <w:r w:rsidRPr="00A54C9A">
              <w:rPr>
                <w:rFonts w:ascii="Arial Bold" w:hAnsi="Arial Bold"/>
                <w:b/>
                <w:smallCaps/>
              </w:rPr>
              <w:t>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6F527122" w14:textId="77777777" w:rsidR="002F2B13" w:rsidRPr="001948CE" w:rsidRDefault="002F2B13" w:rsidP="002F2B13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_______________</w:t>
            </w:r>
          </w:p>
        </w:tc>
      </w:tr>
      <w:tr w:rsidR="002F2B13" w:rsidRPr="001948CE" w14:paraId="259A3D88" w14:textId="77777777" w:rsidTr="002F2B13">
        <w:trPr>
          <w:cantSplit/>
          <w:trHeight w:val="388"/>
        </w:trPr>
        <w:tc>
          <w:tcPr>
            <w:tcW w:w="2010" w:type="dxa"/>
            <w:tcMar>
              <w:top w:w="216" w:type="dxa"/>
              <w:bottom w:w="216" w:type="dxa"/>
            </w:tcMar>
            <w:vAlign w:val="center"/>
          </w:tcPr>
          <w:p w14:paraId="32810060" w14:textId="77777777" w:rsidR="002F2B13" w:rsidRPr="00A54C9A" w:rsidRDefault="002F2B13" w:rsidP="002F2B13">
            <w:pPr>
              <w:rPr>
                <w:rFonts w:ascii="Arial Bold" w:hAnsi="Arial Bold"/>
                <w:b/>
                <w:smallCaps/>
                <w:sz w:val="20"/>
              </w:rPr>
            </w:pPr>
            <w:r w:rsidRPr="00A54C9A">
              <w:rPr>
                <w:rFonts w:ascii="Arial Bold" w:hAnsi="Arial Bold"/>
                <w:b/>
                <w:smallCaps/>
                <w:sz w:val="20"/>
              </w:rPr>
              <w:t>Date:</w:t>
            </w:r>
          </w:p>
        </w:tc>
        <w:tc>
          <w:tcPr>
            <w:tcW w:w="7417" w:type="dxa"/>
            <w:tcMar>
              <w:top w:w="216" w:type="dxa"/>
              <w:bottom w:w="216" w:type="dxa"/>
            </w:tcMar>
            <w:vAlign w:val="center"/>
          </w:tcPr>
          <w:p w14:paraId="19F82411" w14:textId="77777777" w:rsidR="002F2B13" w:rsidRDefault="002F2B13" w:rsidP="002F2B13">
            <w:pPr>
              <w:jc w:val="center"/>
              <w:rPr>
                <w:i/>
                <w:sz w:val="20"/>
              </w:rPr>
            </w:pPr>
            <w:r w:rsidRPr="001948CE">
              <w:rPr>
                <w:i/>
                <w:sz w:val="20"/>
              </w:rPr>
              <w:t>___________________________________</w:t>
            </w:r>
            <w:r>
              <w:rPr>
                <w:i/>
                <w:sz w:val="20"/>
              </w:rPr>
              <w:t>_____________</w:t>
            </w:r>
          </w:p>
          <w:p w14:paraId="5F8C54B3" w14:textId="77777777" w:rsidR="002F2B13" w:rsidRPr="00A54C9A" w:rsidRDefault="002F2B13" w:rsidP="002F2B13">
            <w:pPr>
              <w:jc w:val="center"/>
              <w:rPr>
                <w:i/>
                <w:sz w:val="18"/>
                <w:szCs w:val="18"/>
              </w:rPr>
            </w:pPr>
            <w:r w:rsidRPr="00A54C9A">
              <w:rPr>
                <w:i/>
                <w:sz w:val="18"/>
                <w:szCs w:val="18"/>
              </w:rPr>
              <w:t>Month Day, Year</w:t>
            </w:r>
          </w:p>
        </w:tc>
      </w:tr>
    </w:tbl>
    <w:p w14:paraId="76687C4D" w14:textId="77777777" w:rsidR="002F2B13" w:rsidRDefault="002F2B13" w:rsidP="00FD069F">
      <w:pPr>
        <w:widowControl w:val="0"/>
        <w:spacing w:before="120"/>
        <w:ind w:left="720"/>
        <w:rPr>
          <w:rFonts w:ascii="Calibri" w:hAnsi="Calibri"/>
          <w:szCs w:val="22"/>
        </w:rPr>
      </w:pPr>
    </w:p>
    <w:p w14:paraId="6C7AC89C" w14:textId="77777777" w:rsidR="005A531F" w:rsidRDefault="005A531F">
      <w:pPr>
        <w:spacing w:after="200"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1E351040" w14:textId="4B7F44AF" w:rsidR="00E04744" w:rsidRDefault="002F2B13" w:rsidP="00F22E5D">
      <w:pPr>
        <w:widowControl w:val="0"/>
        <w:spacing w:before="120"/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EMR vendors </w:t>
      </w:r>
      <w:r w:rsidR="00921F3E">
        <w:rPr>
          <w:rFonts w:ascii="Calibri" w:hAnsi="Calibri"/>
          <w:szCs w:val="22"/>
        </w:rPr>
        <w:t xml:space="preserve">that request Infoway to share the evidence document </w:t>
      </w:r>
      <w:r w:rsidR="005A531F">
        <w:rPr>
          <w:rFonts w:ascii="Calibri" w:hAnsi="Calibri"/>
          <w:szCs w:val="22"/>
        </w:rPr>
        <w:t xml:space="preserve">must </w:t>
      </w:r>
      <w:r>
        <w:rPr>
          <w:rFonts w:ascii="Calibri" w:hAnsi="Calibri"/>
          <w:szCs w:val="22"/>
        </w:rPr>
        <w:t xml:space="preserve">also provide the information </w:t>
      </w:r>
      <w:r w:rsidR="006F4D07">
        <w:rPr>
          <w:rFonts w:ascii="Calibri" w:hAnsi="Calibri"/>
          <w:szCs w:val="22"/>
        </w:rPr>
        <w:t xml:space="preserve">in </w:t>
      </w:r>
      <w:r w:rsidR="00F22E5D">
        <w:rPr>
          <w:rFonts w:ascii="Calibri" w:hAnsi="Calibri"/>
          <w:szCs w:val="22"/>
        </w:rPr>
        <w:t>the table below</w:t>
      </w:r>
      <w:r w:rsidR="00921F3E">
        <w:rPr>
          <w:rFonts w:ascii="Calibri" w:hAnsi="Calibri"/>
          <w:szCs w:val="22"/>
        </w:rPr>
        <w:t xml:space="preserve"> as part of the application. </w:t>
      </w:r>
    </w:p>
    <w:p w14:paraId="28C4A0CF" w14:textId="7BB43911" w:rsidR="00FD069F" w:rsidRPr="006F4D07" w:rsidRDefault="00FD069F" w:rsidP="00FD069F">
      <w:pPr>
        <w:widowControl w:val="0"/>
        <w:spacing w:before="120"/>
        <w:ind w:left="720"/>
        <w:rPr>
          <w:rFonts w:ascii="Calibri" w:hAnsi="Calibri"/>
          <w:b/>
          <w:szCs w:val="22"/>
        </w:rPr>
      </w:pPr>
    </w:p>
    <w:tbl>
      <w:tblPr>
        <w:tblW w:w="1026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67"/>
        <w:gridCol w:w="9893"/>
      </w:tblGrid>
      <w:tr w:rsidR="00FD069F" w:rsidRPr="00D60B21" w14:paraId="6EDEE5D0" w14:textId="77777777" w:rsidTr="002F2B13">
        <w:trPr>
          <w:trHeight w:val="359"/>
          <w:tblHeader/>
        </w:trPr>
        <w:tc>
          <w:tcPr>
            <w:tcW w:w="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F8ECE2" w14:textId="77777777" w:rsidR="00FD069F" w:rsidRPr="00BE2507" w:rsidRDefault="00FD069F" w:rsidP="002F2B13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#</w:t>
            </w:r>
          </w:p>
        </w:tc>
        <w:tc>
          <w:tcPr>
            <w:tcW w:w="9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A4585E" w14:textId="77777777" w:rsidR="00FD069F" w:rsidRPr="00BE2507" w:rsidRDefault="00FD069F" w:rsidP="002F2B13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Requirement</w:t>
            </w:r>
          </w:p>
        </w:tc>
      </w:tr>
      <w:tr w:rsidR="00FD069F" w:rsidRPr="00D60B21" w14:paraId="73F75968" w14:textId="77777777" w:rsidTr="002F2B13">
        <w:trPr>
          <w:trHeight w:val="1123"/>
        </w:trPr>
        <w:tc>
          <w:tcPr>
            <w:tcW w:w="367" w:type="dxa"/>
            <w:shd w:val="clear" w:color="auto" w:fill="auto"/>
            <w:vAlign w:val="center"/>
          </w:tcPr>
          <w:p w14:paraId="78234A54" w14:textId="77777777" w:rsidR="00FD069F" w:rsidRPr="00BE2507" w:rsidRDefault="00FD069F" w:rsidP="002F2B13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7CE77CC3" w14:textId="77777777" w:rsidR="00FD069F" w:rsidRDefault="00FD069F" w:rsidP="006F4D07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Network and Operations</w:t>
            </w:r>
          </w:p>
          <w:p w14:paraId="57FE866C" w14:textId="603181D1" w:rsidR="001B0DCE" w:rsidRDefault="006F4D07" w:rsidP="002F2B13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</w:t>
            </w:r>
            <w:r w:rsidR="00FD069F"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. </w:t>
            </w:r>
            <w:r w:rsidR="001B0DCE"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Provide information on how backup data is encrypted and how the keys are managed</w:t>
            </w:r>
          </w:p>
          <w:p w14:paraId="0D82F4D5" w14:textId="24790C9E" w:rsidR="00FD069F" w:rsidRPr="001B1C88" w:rsidRDefault="001B0DCE" w:rsidP="002F2B13">
            <w:pPr>
              <w:pStyle w:val="NormalWeb"/>
              <w:ind w:left="-30"/>
              <w:rPr>
                <w:rFonts w:ascii="Calibri" w:hAnsi="Calibri"/>
                <w:b/>
                <w:smallCaps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2. </w:t>
            </w:r>
            <w:r w:rsidR="00FD069F"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Provide date of last penetration test </w:t>
            </w:r>
          </w:p>
        </w:tc>
      </w:tr>
      <w:tr w:rsidR="00FD069F" w:rsidRPr="00D60B21" w14:paraId="6C0712AE" w14:textId="77777777" w:rsidTr="002F2B13">
        <w:trPr>
          <w:trHeight w:val="964"/>
        </w:trPr>
        <w:tc>
          <w:tcPr>
            <w:tcW w:w="367" w:type="dxa"/>
            <w:shd w:val="clear" w:color="auto" w:fill="auto"/>
            <w:vAlign w:val="center"/>
          </w:tcPr>
          <w:p w14:paraId="732DD64D" w14:textId="77777777" w:rsidR="00FD069F" w:rsidRPr="00BE2507" w:rsidRDefault="00FD069F" w:rsidP="002F2B13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B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40833AFD" w14:textId="77777777" w:rsidR="00FD069F" w:rsidRPr="00BE2507" w:rsidRDefault="00FD069F" w:rsidP="002F2B13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Physical security for the data centeR</w:t>
            </w:r>
          </w:p>
          <w:p w14:paraId="057ACEDC" w14:textId="77777777" w:rsidR="00FD069F" w:rsidRPr="004E1D41" w:rsidRDefault="00FD069F" w:rsidP="002F2B13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A05F0C">
              <w:rPr>
                <w:rFonts w:cs="Arial"/>
                <w:sz w:val="20"/>
                <w:szCs w:val="20"/>
              </w:rPr>
              <w:t>1</w:t>
            </w: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. Provide copy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of </w:t>
            </w:r>
            <w:r w:rsidRPr="0002375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SSA16 or SAS70 certification</w:t>
            </w:r>
          </w:p>
          <w:p w14:paraId="535E8452" w14:textId="19CAED90" w:rsidR="00FD069F" w:rsidRPr="00C10BD5" w:rsidRDefault="00FD069F" w:rsidP="002F2B13">
            <w:pPr>
              <w:pStyle w:val="NormalWeb"/>
              <w:ind w:left="-30"/>
              <w:rPr>
                <w:rFonts w:ascii="Calibri" w:hAnsi="Calibri"/>
                <w:szCs w:val="22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2. Prov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ide </w:t>
            </w:r>
            <w:r w:rsidR="00921F3E"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v</w:t>
            </w:r>
            <w:r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isitor </w:t>
            </w:r>
            <w:r w:rsidR="00921F3E"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</w:t>
            </w:r>
            <w:r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olicy documentation</w:t>
            </w:r>
          </w:p>
        </w:tc>
      </w:tr>
      <w:tr w:rsidR="00FD069F" w:rsidRPr="00D60B21" w14:paraId="7A9CBEE9" w14:textId="77777777" w:rsidTr="002F2B13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5B57D13B" w14:textId="2D904013" w:rsidR="00FD069F" w:rsidRPr="00BE2507" w:rsidRDefault="00921F3E" w:rsidP="002F2B13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C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53029CC6" w14:textId="77777777" w:rsidR="00FD069F" w:rsidRPr="00BE2507" w:rsidRDefault="00FD069F" w:rsidP="002F2B13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Access control and identity management for system level access (system administrators)</w:t>
            </w:r>
          </w:p>
          <w:p w14:paraId="48763A05" w14:textId="17F3C17A" w:rsidR="00FD069F" w:rsidRPr="001B0DCE" w:rsidRDefault="00FD069F" w:rsidP="001B0DCE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1. </w:t>
            </w:r>
            <w:r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Provide </w:t>
            </w:r>
            <w:r w:rsidR="00921F3E"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employee </w:t>
            </w:r>
            <w:r w:rsidRPr="00921F3E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background</w:t>
            </w: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check policy</w:t>
            </w:r>
          </w:p>
        </w:tc>
      </w:tr>
    </w:tbl>
    <w:p w14:paraId="62C25C14" w14:textId="77777777" w:rsidR="00FD069F" w:rsidRPr="00FD069F" w:rsidRDefault="00FD069F" w:rsidP="00FD069F">
      <w:pPr>
        <w:widowControl w:val="0"/>
        <w:spacing w:before="120"/>
        <w:ind w:left="720"/>
        <w:rPr>
          <w:rFonts w:ascii="Calibri" w:hAnsi="Calibri"/>
          <w:szCs w:val="22"/>
        </w:rPr>
      </w:pPr>
    </w:p>
    <w:sectPr w:rsidR="00FD069F" w:rsidRPr="00FD069F" w:rsidSect="004E6C9C">
      <w:headerReference w:type="default" r:id="rId10"/>
      <w:footerReference w:type="default" r:id="rId11"/>
      <w:pgSz w:w="12240" w:h="15840"/>
      <w:pgMar w:top="1699" w:right="634" w:bottom="547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434F" w14:textId="77777777" w:rsidR="002A0BCA" w:rsidRDefault="002A0BCA" w:rsidP="00B04C2A">
      <w:r>
        <w:separator/>
      </w:r>
    </w:p>
  </w:endnote>
  <w:endnote w:type="continuationSeparator" w:id="0">
    <w:p w14:paraId="15EC8618" w14:textId="77777777" w:rsidR="002A0BCA" w:rsidRDefault="002A0BCA" w:rsidP="00B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724328"/>
      <w:docPartObj>
        <w:docPartGallery w:val="Page Numbers (Bottom of Page)"/>
        <w:docPartUnique/>
      </w:docPartObj>
    </w:sdtPr>
    <w:sdtEndPr/>
    <w:sdtContent>
      <w:sdt>
        <w:sdtPr>
          <w:id w:val="343137418"/>
          <w:docPartObj>
            <w:docPartGallery w:val="Page Numbers (Top of Page)"/>
            <w:docPartUnique/>
          </w:docPartObj>
        </w:sdtPr>
        <w:sdtEndPr/>
        <w:sdtContent>
          <w:p w14:paraId="4608E7F7" w14:textId="6E243499" w:rsidR="002F2B13" w:rsidRDefault="002F2B13" w:rsidP="005350F5">
            <w:pPr>
              <w:pStyle w:val="Footer"/>
            </w:pPr>
            <w:r w:rsidRPr="006A6C9B">
              <w:rPr>
                <w:rFonts w:ascii="Calibri" w:hAnsi="Calibri"/>
                <w:sz w:val="20"/>
              </w:rPr>
              <w:t>VAL-S1-</w:t>
            </w:r>
            <w:r>
              <w:rPr>
                <w:rFonts w:ascii="Calibri" w:hAnsi="Calibri"/>
                <w:sz w:val="20"/>
              </w:rPr>
              <w:t>HOST_SUBST</w:t>
            </w:r>
            <w:r w:rsidRPr="006A6C9B">
              <w:rPr>
                <w:rFonts w:ascii="Calibri" w:hAnsi="Calibri"/>
                <w:sz w:val="20"/>
              </w:rPr>
              <w:t>-001</w:t>
            </w:r>
            <w:r>
              <w:t xml:space="preserve">                             </w:t>
            </w:r>
            <w:r w:rsidRPr="006A6C9B">
              <w:rPr>
                <w:rFonts w:ascii="Calibri" w:hAnsi="Calibri"/>
                <w:sz w:val="20"/>
              </w:rPr>
              <w:t xml:space="preserve">Page </w:t>
            </w:r>
            <w:r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Pr="006A6C9B">
              <w:rPr>
                <w:rFonts w:ascii="Calibri" w:hAnsi="Calibri"/>
                <w:bCs/>
                <w:sz w:val="20"/>
              </w:rPr>
              <w:instrText xml:space="preserve"> PAGE </w:instrText>
            </w:r>
            <w:r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C03235">
              <w:rPr>
                <w:rFonts w:ascii="Calibri" w:hAnsi="Calibri"/>
                <w:bCs/>
                <w:noProof/>
                <w:sz w:val="20"/>
              </w:rPr>
              <w:t>1</w:t>
            </w:r>
            <w:r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Pr="006A6C9B">
              <w:rPr>
                <w:rFonts w:ascii="Calibri" w:hAnsi="Calibri"/>
                <w:sz w:val="20"/>
              </w:rPr>
              <w:t xml:space="preserve"> of </w:t>
            </w:r>
            <w:r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Pr="006A6C9B">
              <w:rPr>
                <w:rFonts w:ascii="Calibri" w:hAnsi="Calibri"/>
                <w:bCs/>
                <w:sz w:val="20"/>
              </w:rPr>
              <w:instrText xml:space="preserve"> NUMPAGES  </w:instrText>
            </w:r>
            <w:r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C03235">
              <w:rPr>
                <w:rFonts w:ascii="Calibri" w:hAnsi="Calibri"/>
                <w:bCs/>
                <w:noProof/>
                <w:sz w:val="20"/>
              </w:rPr>
              <w:t>2</w:t>
            </w:r>
            <w:r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Pr="006A6C9B">
              <w:rPr>
                <w:rFonts w:ascii="Calibri" w:hAnsi="Calibri"/>
                <w:bCs/>
                <w:sz w:val="20"/>
              </w:rPr>
              <w:t xml:space="preserve">                      </w:t>
            </w:r>
            <w:r>
              <w:rPr>
                <w:rFonts w:ascii="Calibri" w:hAnsi="Calibri"/>
                <w:bCs/>
                <w:sz w:val="20"/>
              </w:rPr>
              <w:t xml:space="preserve">           </w:t>
            </w:r>
            <w:r w:rsidRPr="006A6C9B">
              <w:rPr>
                <w:rFonts w:ascii="Calibri" w:hAnsi="Calibri"/>
                <w:sz w:val="20"/>
              </w:rPr>
              <w:t xml:space="preserve">EMR Certification | </w:t>
            </w:r>
            <w:r>
              <w:rPr>
                <w:rFonts w:ascii="Calibri" w:hAnsi="Calibri"/>
                <w:sz w:val="20"/>
              </w:rPr>
              <w:t>Hosting Substantiation Requirements</w:t>
            </w:r>
          </w:p>
        </w:sdtContent>
      </w:sdt>
    </w:sdtContent>
  </w:sdt>
  <w:p w14:paraId="5EB7B742" w14:textId="77777777" w:rsidR="002F2B13" w:rsidRDefault="002F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20DE" w14:textId="77777777" w:rsidR="002A0BCA" w:rsidRDefault="002A0BCA" w:rsidP="00B04C2A">
      <w:r>
        <w:separator/>
      </w:r>
    </w:p>
  </w:footnote>
  <w:footnote w:type="continuationSeparator" w:id="0">
    <w:p w14:paraId="1ADC9C9A" w14:textId="77777777" w:rsidR="002A0BCA" w:rsidRDefault="002A0BCA" w:rsidP="00B0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42C5" w14:textId="77777777" w:rsidR="002F2B13" w:rsidRDefault="002F2B13">
    <w:pPr>
      <w:pStyle w:val="Header"/>
    </w:pPr>
    <w:r w:rsidRPr="00064DDE">
      <w:rPr>
        <w:noProof/>
        <w:lang w:val="en-CA" w:eastAsia="en-CA"/>
      </w:rPr>
      <w:drawing>
        <wp:inline distT="0" distB="0" distL="0" distR="0" wp14:anchorId="72EFD79C" wp14:editId="762F75A7">
          <wp:extent cx="1359535" cy="3898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71C3"/>
    <w:multiLevelType w:val="hybridMultilevel"/>
    <w:tmpl w:val="31BEA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2E"/>
    <w:rsid w:val="00001393"/>
    <w:rsid w:val="0002375D"/>
    <w:rsid w:val="00114B36"/>
    <w:rsid w:val="001B0DCE"/>
    <w:rsid w:val="00276EE0"/>
    <w:rsid w:val="002A0BCA"/>
    <w:rsid w:val="002F2B13"/>
    <w:rsid w:val="003731A3"/>
    <w:rsid w:val="00392F26"/>
    <w:rsid w:val="003E6BC9"/>
    <w:rsid w:val="00427B51"/>
    <w:rsid w:val="00440EC7"/>
    <w:rsid w:val="004D4529"/>
    <w:rsid w:val="004E1A7B"/>
    <w:rsid w:val="004E1D41"/>
    <w:rsid w:val="004E6C9C"/>
    <w:rsid w:val="00513DBC"/>
    <w:rsid w:val="005350F5"/>
    <w:rsid w:val="00561C1E"/>
    <w:rsid w:val="005A531F"/>
    <w:rsid w:val="006F4D07"/>
    <w:rsid w:val="00703449"/>
    <w:rsid w:val="007165F5"/>
    <w:rsid w:val="007227EC"/>
    <w:rsid w:val="007B37AC"/>
    <w:rsid w:val="007D5679"/>
    <w:rsid w:val="008538F1"/>
    <w:rsid w:val="00884A7D"/>
    <w:rsid w:val="00921F3E"/>
    <w:rsid w:val="00993BD2"/>
    <w:rsid w:val="009D0642"/>
    <w:rsid w:val="009D6270"/>
    <w:rsid w:val="009E4CB8"/>
    <w:rsid w:val="00A97FFE"/>
    <w:rsid w:val="00AD3C4A"/>
    <w:rsid w:val="00B04C2A"/>
    <w:rsid w:val="00B556F2"/>
    <w:rsid w:val="00BC175E"/>
    <w:rsid w:val="00BE4439"/>
    <w:rsid w:val="00C03235"/>
    <w:rsid w:val="00C21AD4"/>
    <w:rsid w:val="00C57D3D"/>
    <w:rsid w:val="00CC5442"/>
    <w:rsid w:val="00D85220"/>
    <w:rsid w:val="00D94022"/>
    <w:rsid w:val="00E04744"/>
    <w:rsid w:val="00E507A8"/>
    <w:rsid w:val="00F22E5D"/>
    <w:rsid w:val="00FB62CE"/>
    <w:rsid w:val="00FD069F"/>
    <w:rsid w:val="00FD2A2E"/>
    <w:rsid w:val="00FF3F7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CDAE6"/>
  <w15:chartTrackingRefBased/>
  <w15:docId w15:val="{D87DAF58-5F94-46C0-ADA1-86788B27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3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B36"/>
    <w:rPr>
      <w:rFonts w:ascii="Times New Roman" w:eastAsia="Calibri" w:hAnsi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1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36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3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2A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2A"/>
    <w:rPr>
      <w:rFonts w:ascii="Arial" w:eastAsia="Times New Roman" w:hAnsi="Arial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E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56257-0545-4C4D-A9B2-C5E81137C3C0}"/>
</file>

<file path=customXml/itemProps2.xml><?xml version="1.0" encoding="utf-8"?>
<ds:datastoreItem xmlns:ds="http://schemas.openxmlformats.org/officeDocument/2006/customXml" ds:itemID="{AB42EDE5-FDC3-45E4-8812-2132C2995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30DA5-4676-4E2B-A41F-74432AF5C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Thareja, Rohan</dc:creator>
  <cp:keywords/>
  <dc:description/>
  <cp:lastModifiedBy>Savage, Michael</cp:lastModifiedBy>
  <cp:revision>6</cp:revision>
  <dcterms:created xsi:type="dcterms:W3CDTF">2020-08-11T18:19:00Z</dcterms:created>
  <dcterms:modified xsi:type="dcterms:W3CDTF">2020-08-18T17:28:00Z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</Properties>
</file>